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F89" w:rsidRPr="004C0A61" w:rsidRDefault="004E4F89" w:rsidP="004E4F8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E4F89" w:rsidRPr="004E4F89" w:rsidRDefault="004E4F89" w:rsidP="004C0A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3B1D0F" w:rsidRPr="004C0A61" w:rsidRDefault="003B1D0F" w:rsidP="004C0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3B1D0F" w:rsidRPr="003B1D0F" w:rsidRDefault="003B1D0F" w:rsidP="004C0A6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1D0F" w:rsidRPr="003B1D0F" w:rsidRDefault="003B1D0F" w:rsidP="004C0A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3B1D0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1D0F">
        <w:rPr>
          <w:rFonts w:ascii="Times New Roman" w:hAnsi="Times New Roman" w:cs="Times New Roman"/>
          <w:sz w:val="28"/>
          <w:szCs w:val="28"/>
        </w:rPr>
        <w:t>№</w:t>
      </w:r>
      <w:r w:rsidR="00B6362E">
        <w:rPr>
          <w:rFonts w:ascii="Times New Roman" w:hAnsi="Times New Roman" w:cs="Times New Roman"/>
          <w:sz w:val="28"/>
          <w:szCs w:val="28"/>
        </w:rPr>
        <w:t xml:space="preserve"> 273-ФЗ</w:t>
      </w:r>
      <w:r w:rsidRPr="003B1D0F">
        <w:rPr>
          <w:rFonts w:ascii="Times New Roman" w:hAnsi="Times New Roman" w:cs="Times New Roman"/>
          <w:sz w:val="28"/>
          <w:szCs w:val="28"/>
        </w:rPr>
        <w:t xml:space="preserve"> «О противоде</w:t>
      </w:r>
      <w:r>
        <w:rPr>
          <w:rFonts w:ascii="Times New Roman" w:hAnsi="Times New Roman" w:cs="Times New Roman"/>
          <w:sz w:val="28"/>
          <w:szCs w:val="28"/>
        </w:rPr>
        <w:t>йствии коррупции»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</w:t>
      </w:r>
      <w:r w:rsidRPr="003B1D0F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25-ФЗ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службе в Российской Федерации»</w:t>
      </w:r>
      <w:r w:rsidRPr="003B1D0F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3B1D0F">
          <w:rPr>
            <w:rFonts w:ascii="Times New Roman" w:hAnsi="Times New Roman" w:cs="Times New Roman"/>
            <w:sz w:val="28"/>
            <w:szCs w:val="28"/>
          </w:rPr>
          <w:t>частью 2 статьи 9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кона Краснодарского края от 8 июня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B1D0F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 1244-КЗ «</w:t>
      </w:r>
      <w:r w:rsidRPr="003B1D0F">
        <w:rPr>
          <w:rFonts w:ascii="Times New Roman" w:hAnsi="Times New Roman" w:cs="Times New Roman"/>
          <w:sz w:val="28"/>
          <w:szCs w:val="28"/>
        </w:rPr>
        <w:t>О муниципаль</w:t>
      </w:r>
      <w:r>
        <w:rPr>
          <w:rFonts w:ascii="Times New Roman" w:hAnsi="Times New Roman" w:cs="Times New Roman"/>
          <w:sz w:val="28"/>
          <w:szCs w:val="28"/>
        </w:rPr>
        <w:t>ной службе в Краснодарском крае»</w:t>
      </w:r>
      <w:r w:rsidRPr="003B1D0F">
        <w:rPr>
          <w:rFonts w:ascii="Times New Roman" w:hAnsi="Times New Roman" w:cs="Times New Roman"/>
          <w:sz w:val="28"/>
          <w:szCs w:val="28"/>
        </w:rPr>
        <w:t xml:space="preserve"> </w:t>
      </w:r>
      <w:r w:rsidR="00B636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B1D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ю:</w:t>
      </w:r>
    </w:p>
    <w:p w:rsidR="003B1D0F" w:rsidRDefault="003B1D0F" w:rsidP="003B1D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D0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8" w:history="1">
        <w:r w:rsidRPr="003B1D0F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3B1D0F">
        <w:rPr>
          <w:rFonts w:ascii="Times New Roman" w:hAnsi="Times New Roman" w:cs="Times New Roman"/>
          <w:sz w:val="28"/>
          <w:szCs w:val="28"/>
        </w:rPr>
        <w:t xml:space="preserve"> уведомления муниципальными служащими адм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 и ее отраслевых (функ</w:t>
      </w:r>
      <w:r>
        <w:rPr>
          <w:rFonts w:ascii="Times New Roman" w:hAnsi="Times New Roman" w:cs="Times New Roman"/>
          <w:sz w:val="28"/>
          <w:szCs w:val="28"/>
        </w:rPr>
        <w:t xml:space="preserve">циональных) </w:t>
      </w:r>
      <w:r w:rsidRPr="003B1D0F">
        <w:rPr>
          <w:rFonts w:ascii="Times New Roman" w:hAnsi="Times New Roman" w:cs="Times New Roman"/>
          <w:sz w:val="28"/>
          <w:szCs w:val="28"/>
        </w:rPr>
        <w:t>органов с правами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D0F">
        <w:rPr>
          <w:rFonts w:ascii="Times New Roman" w:hAnsi="Times New Roman" w:cs="Times New Roman"/>
          <w:sz w:val="28"/>
          <w:szCs w:val="28"/>
        </w:rPr>
        <w:t>представителя нан</w:t>
      </w:r>
      <w:r w:rsidRPr="003B1D0F">
        <w:rPr>
          <w:rFonts w:ascii="Times New Roman" w:hAnsi="Times New Roman" w:cs="Times New Roman"/>
          <w:sz w:val="28"/>
          <w:szCs w:val="28"/>
        </w:rPr>
        <w:t>и</w:t>
      </w:r>
      <w:r w:rsidRPr="003B1D0F">
        <w:rPr>
          <w:rFonts w:ascii="Times New Roman" w:hAnsi="Times New Roman" w:cs="Times New Roman"/>
          <w:sz w:val="28"/>
          <w:szCs w:val="28"/>
        </w:rPr>
        <w:t xml:space="preserve">мателя (работодателя) о намерении выполнять иную оплачиваемую работу </w:t>
      </w:r>
      <w:r w:rsidR="004C0A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B1D0F">
        <w:rPr>
          <w:rFonts w:ascii="Times New Roman" w:hAnsi="Times New Roman" w:cs="Times New Roman"/>
          <w:sz w:val="28"/>
          <w:szCs w:val="28"/>
        </w:rPr>
        <w:t>(о выполнении иной оплачиваемой работы) (прилагается).</w:t>
      </w:r>
    </w:p>
    <w:p w:rsidR="00B6362E" w:rsidRPr="003B1D0F" w:rsidRDefault="00B6362E" w:rsidP="004E4F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27 января 2012 года №</w:t>
      </w:r>
      <w:r w:rsidR="00C12EBF">
        <w:rPr>
          <w:rFonts w:ascii="Times New Roman" w:hAnsi="Times New Roman" w:cs="Times New Roman"/>
          <w:sz w:val="28"/>
          <w:szCs w:val="28"/>
        </w:rPr>
        <w:t xml:space="preserve"> 28 </w:t>
      </w:r>
      <w:r w:rsidR="004E4F89">
        <w:rPr>
          <w:rFonts w:ascii="Times New Roman" w:hAnsi="Times New Roman" w:cs="Times New Roman"/>
          <w:sz w:val="28"/>
          <w:szCs w:val="28"/>
        </w:rPr>
        <w:t xml:space="preserve">                 «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утвержд</w:t>
      </w:r>
      <w:r w:rsidR="004E4F89">
        <w:rPr>
          <w:rFonts w:ascii="Times New Roman" w:hAnsi="Times New Roman" w:cs="Times New Roman"/>
          <w:sz w:val="28"/>
          <w:szCs w:val="28"/>
        </w:rPr>
        <w:t xml:space="preserve">ении Порядка уведомления главы 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E4F89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муниципа</w:t>
      </w:r>
      <w:r w:rsidR="004E4F89">
        <w:rPr>
          <w:rFonts w:ascii="Times New Roman" w:hAnsi="Times New Roman" w:cs="Times New Roman"/>
          <w:sz w:val="28"/>
          <w:szCs w:val="28"/>
        </w:rPr>
        <w:t xml:space="preserve">льными служащими администрации </w:t>
      </w:r>
      <w:r w:rsidR="004E4F89" w:rsidRPr="004E4F89">
        <w:rPr>
          <w:rFonts w:ascii="Times New Roman" w:hAnsi="Times New Roman" w:cs="Times New Roman"/>
          <w:sz w:val="28"/>
          <w:szCs w:val="28"/>
        </w:rPr>
        <w:t>муниц</w:t>
      </w:r>
      <w:r w:rsidR="004E4F89" w:rsidRPr="004E4F89">
        <w:rPr>
          <w:rFonts w:ascii="Times New Roman" w:hAnsi="Times New Roman" w:cs="Times New Roman"/>
          <w:sz w:val="28"/>
          <w:szCs w:val="28"/>
        </w:rPr>
        <w:t>и</w:t>
      </w:r>
      <w:r w:rsidR="004E4F89" w:rsidRPr="004E4F89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4E4F89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="004E4F89" w:rsidRPr="004E4F89">
        <w:rPr>
          <w:rFonts w:ascii="Times New Roman" w:hAnsi="Times New Roman" w:cs="Times New Roman"/>
          <w:sz w:val="28"/>
          <w:szCs w:val="28"/>
        </w:rPr>
        <w:t>об иной оплачиваемой работе</w:t>
      </w:r>
      <w:r w:rsidR="004E4F89">
        <w:rPr>
          <w:rFonts w:ascii="Times New Roman" w:hAnsi="Times New Roman" w:cs="Times New Roman"/>
          <w:sz w:val="28"/>
          <w:szCs w:val="28"/>
        </w:rPr>
        <w:t>».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постановление в периодическом печатном издании «И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4E4F89" w:rsidRPr="0008476F" w:rsidRDefault="004E4F89" w:rsidP="004E4F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полняющего обязанности 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 образования Щербиновский 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А.Л. Кочерга</w:t>
      </w:r>
      <w:r w:rsidRPr="00084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4F89" w:rsidRPr="0008476F" w:rsidRDefault="004E4F89" w:rsidP="004E4F8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Постановление вступает в силу на следующий день после его официальн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08476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 опубликования.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4F89" w:rsidRDefault="004E4F89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В.А. Савина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C70F33" w:rsidTr="00E7320D">
        <w:tc>
          <w:tcPr>
            <w:tcW w:w="4926" w:type="dxa"/>
          </w:tcPr>
          <w:p w:rsidR="00C70F33" w:rsidRDefault="00C70F33" w:rsidP="00E73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УТВЕРЖДЕНО</w:t>
            </w: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муниципального образования</w:t>
            </w: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Щербиновский район</w:t>
            </w:r>
          </w:p>
          <w:p w:rsidR="00C70F33" w:rsidRPr="008D0AB5" w:rsidRDefault="00C70F33" w:rsidP="00E732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 _________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_____</w:t>
            </w:r>
            <w:r w:rsidRPr="008D0AB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№ ____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_</w:t>
            </w:r>
          </w:p>
          <w:p w:rsidR="00C70F33" w:rsidRDefault="00C70F33" w:rsidP="00E73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70F33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0F33" w:rsidRDefault="00C70F33" w:rsidP="00C70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уведомления муниципальными служащими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и ее отраслевых (функциональных) 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органов с правами юридического лица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представителя нанимателя (работодателя) о намерении 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 xml:space="preserve">выполнять иную оплачиваемую работу </w:t>
      </w:r>
    </w:p>
    <w:p w:rsidR="00C70F33" w:rsidRPr="004C0A61" w:rsidRDefault="00C70F33" w:rsidP="00C7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A61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 Настоящий Порядок уведомления муниципальными служащими адм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нистрации муниципального образования Щербиновский район и ее отраслевых (функциональных) органов с правами юридического лица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представителя нан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мателя (работодателя) о намерении выполнять иную оплачиваемую работу (о выполнении иной оплачиваемой работы) (далее – Порядок) устанавливает пр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цедуру уведомления муниципальными служащими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администрации муниципал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ного образования 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 и ее отраслевых (функциональных) о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ганов с правами юридического лица (далее – муниципальные служащие) пре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ставителя нанимателя (работодателя) о намерении выполнять иную оплачива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F4367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мую работу (о выполнении иной оплачиваемой работы) в свободное от основной работы время.</w:t>
      </w:r>
    </w:p>
    <w:p w:rsidR="00C70F33" w:rsidRDefault="00C70F33" w:rsidP="00C70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служащие обязаны письменно уведомить представ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теля нанимателя (работодателя) о намерении выполнять иную оплачиваемую работу до начала ее выполнения путем направления </w:t>
      </w:r>
      <w:hyperlink r:id="rId9" w:history="1">
        <w:r w:rsidRPr="00F4367B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F4367B">
        <w:rPr>
          <w:rFonts w:ascii="Times New Roman" w:hAnsi="Times New Roman" w:cs="Times New Roman"/>
          <w:sz w:val="28"/>
          <w:szCs w:val="28"/>
        </w:rPr>
        <w:t xml:space="preserve"> о н</w:t>
      </w:r>
      <w:r>
        <w:rPr>
          <w:rFonts w:ascii="Times New Roman" w:hAnsi="Times New Roman" w:cs="Times New Roman"/>
          <w:sz w:val="28"/>
          <w:szCs w:val="28"/>
        </w:rPr>
        <w:t>амерении выполнять иную оплачиваемую работу (о выполнении иной оплачиваемой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боты) (далее – уведомление) по форме согласно приложению № 1 к настоящему        Порядку.</w:t>
      </w:r>
    </w:p>
    <w:p w:rsidR="00C70F33" w:rsidRPr="00865BE9" w:rsidRDefault="00C70F33" w:rsidP="00C70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5BE9">
        <w:rPr>
          <w:rFonts w:ascii="Times New Roman" w:hAnsi="Times New Roman" w:cs="Times New Roman"/>
          <w:spacing w:val="-2"/>
          <w:sz w:val="28"/>
          <w:szCs w:val="28"/>
        </w:rPr>
        <w:t>Вновь назначенные муниципальные служащие, осуществляющие иную оплачиваемую работу на день назначения на должность муниципальной службы, письменно уведомляют представителя нанимателя (работодателя) о выполнении иной оплачиваемой работы в день назначения на должность муниципальной службы в администрации муниципального образования Щербиновский район и ее отраслевых (функциональных) органов с правами юридического лица.</w:t>
      </w:r>
    </w:p>
    <w:p w:rsidR="00C70F33" w:rsidRDefault="00C70F33" w:rsidP="00C70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представляется:</w:t>
      </w:r>
    </w:p>
    <w:p w:rsidR="00C70F33" w:rsidRDefault="00C70F33" w:rsidP="00C70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служащими, для которых работодателем является глава муниципального образования Щербиновский район, в отдел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службы, кадровой политики и делопроизводства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лицу, ответственному за профилактику коррупционных и иных правонарушений в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район, предварительно ознакомив с уведомлением своего непосредственного начальника;</w:t>
      </w:r>
    </w:p>
    <w:p w:rsidR="00C70F33" w:rsidRDefault="00C70F33" w:rsidP="00C70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служащими, работодателем для которых является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водитель отраслевого (функционального) органа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Щербиновский район с правами юридического лица, (далее – орган администрации), лицу органа администрации, ответственному за работу по профилактике коррупционных и иных правонарушений, предварительно ознакомив с уведомлением своего непосредственного начальника.</w:t>
      </w:r>
    </w:p>
    <w:p w:rsidR="00C70F33" w:rsidRPr="00A20500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Регистрация уведомления осуществляется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Pr="00C70F33">
        <w:rPr>
          <w:rFonts w:ascii="Times New Roman" w:hAnsi="Times New Roman" w:cs="Times New Roman"/>
          <w:sz w:val="28"/>
          <w:szCs w:val="28"/>
        </w:rPr>
        <w:t>образования Щербиновский район,</w:t>
      </w:r>
      <w:r w:rsidRPr="00C70F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 органах администрации в день поступления уведомления в </w:t>
      </w:r>
      <w:hyperlink r:id="rId10" w:history="1">
        <w:r w:rsidRPr="00C70F33">
          <w:rPr>
            <w:rStyle w:val="a5"/>
            <w:rFonts w:ascii="Times New Roman" w:eastAsia="Times New Roman" w:hAnsi="Times New Roman" w:cs="Times New Roman"/>
            <w:color w:val="auto"/>
            <w:spacing w:val="-2"/>
            <w:sz w:val="28"/>
            <w:szCs w:val="28"/>
            <w:u w:val="none"/>
            <w:lang w:eastAsia="ru-RU"/>
          </w:rPr>
          <w:t>Журнале</w:t>
        </w:r>
      </w:hyperlink>
      <w:r w:rsidRPr="00C70F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регистрации уведомлений о намер</w:t>
      </w:r>
      <w:r w:rsidRPr="00C70F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C70F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нии выполнять иную оплачиваемую работу (о выполнении иной оплачиваемой работы) (далее – Журнал), форма которого предусмотрена приложением № 2 к настоящему Порядку. Журнал должен быть пронумерован, прошнурован и скреплен печатью отдела муниципальной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службы, кадровой политики и дел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производства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соответствующего органа администрации.</w:t>
      </w:r>
    </w:p>
    <w:p w:rsidR="00C70F33" w:rsidRPr="00A20500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случае если муниципальные служащие не имеют возможности передать уведомление лично, оно направляется в адрес администрации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или в адрес органа администрации заказным письмом с уведомлением и описью вложения.</w:t>
      </w:r>
    </w:p>
    <w:p w:rsidR="00C70F33" w:rsidRPr="00A20500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Отказ в регистрации уведомления не допускается.</w:t>
      </w:r>
    </w:p>
    <w:p w:rsidR="00C70F33" w:rsidRPr="00752A60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Копия зарегистрированного уведомления вручается муниципальному служащему под подпись или направляется заказным письмом с уведомлением о вручении по указанному им в уведомлении адресу не позднее трех рабочих дней, следующих за днем регистрации уведомления.</w:t>
      </w: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7. В случае изменения условий договора о выполнении иной оплачиваемой работы, графика выполнения иной оплачиваемой работы, а также при наличии иных обстоятельств, связанных с выполнением такой работы или заключения нового договора (в том числе в связи с истечением срока предыдущего догов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ра), муниципальный служащий обязан представить новое уведомление не поз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нее чем за три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календарных 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дня до вступления в силу изменений условий дог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52A6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вора о выполнении иной оплачиваемой работы или заключения нового договора.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8. Уведомление с отметкой о регистрации в течение одного рабочего дня после его регистрации направляется: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лицом, ответственным 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за профилактику коррупционных и иных правон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D732A9">
        <w:rPr>
          <w:rFonts w:ascii="Times New Roman" w:hAnsi="Times New Roman" w:cs="Times New Roman"/>
          <w:spacing w:val="-2"/>
          <w:sz w:val="28"/>
          <w:szCs w:val="28"/>
        </w:rPr>
        <w:t xml:space="preserve">рушений в администрации муниципального образования Щербиновский район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главе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Щербиновский район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нарушений в органах администрации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руководителю органа администрации.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 поручению главы муниципального образования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руководителя орга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администрации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уведомление рассматривается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лицами, 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коррупционных и иных правонарушений в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 которые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 подготовку мотивированного заключ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 по результатам рассмотрения уведомления.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ходе подготовки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коррупц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онных и иных правонарушений в администрации муниципального образования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имеют право получать от лица, направившего уведомление, пояснения по изложенным в них обстоятельствам.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не усматривается наличие конфликта интересов или возможности возникновения конфликта интересов, запретов, связанных с муниципальной службой при осуществлении муниципальным служащим иной оплачиваемой 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боты, то уведомление и мотивированное заключение приобщаются к личному делу муниципального служащего, его представившего.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случае если в выполнении иной оплачиваемой работы муниципального служащего усматривается наличие конфликта интересов или возможности во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никновения конфликта интересов, запретов, связанных с муниципальной слу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бой при осуществлении муниципальным служащим иной оплачиваемой работы, то уведомление, а также мотивированное заключение и другие материалы,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срок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 календарных дней лицами, ответственными </w:t>
      </w:r>
      <w:r>
        <w:rPr>
          <w:rFonts w:ascii="Times New Roman" w:hAnsi="Times New Roman" w:cs="Times New Roman"/>
          <w:sz w:val="28"/>
          <w:szCs w:val="28"/>
        </w:rPr>
        <w:t>за профилактику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ционных и иных правонарушений в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район,</w:t>
      </w:r>
      <w:r w:rsidRPr="00A205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органах администрации,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направляются председат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лю 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комиссию по соблюдению требований к служебному поведению муниц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FB6A1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пальных служащих администрации муниципального образования Щербиновский район и ее отраслевых (функциональных) органов с правами юридического лица и урегулированию конфликта интересов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–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омиссия) для принятия реш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ния в соответствии с порядком работы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9. Уведомление и другие материалы, полученные в ходе предварительного рассмотрения уведомления, копия протокола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омиссии представляются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отдел муниципальной службы, кадровой политики и делопроизводства администрации муниципальн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го образования Щербиновский район, 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 органы администрации в течение 3 раб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чих дней со дня, следующего за днем проведения соответствующего заседания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омиссии.</w:t>
      </w:r>
    </w:p>
    <w:p w:rsidR="00C70F33" w:rsidRPr="00D732A9" w:rsidRDefault="00C70F33" w:rsidP="00C70F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10. Уведомление и иные материалы, копия протокола заседания Комиссии или выписка из него после рассмотрения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омиссии приобщаются к личному делу муниципального служащего, в отношении которого рассматривался вопрос о соблюдении требований к служебному поведению и (или) требования об ур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гулировании конфликта интересов, в том числе запретов, связанных с муниц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D732A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пальной службой.</w:t>
      </w: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Исполняющий обязанности</w:t>
      </w: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заместителя главы муниципального</w:t>
      </w:r>
    </w:p>
    <w:p w:rsidR="00C70F33" w:rsidRDefault="00C70F33" w:rsidP="00C70F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образования Щербиновский район                                                          А.Л. Кочерга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556"/>
      </w:tblGrid>
      <w:tr w:rsidR="00C70F33" w:rsidRPr="00C70F33" w:rsidTr="00E7320D">
        <w:tc>
          <w:tcPr>
            <w:tcW w:w="5211" w:type="dxa"/>
          </w:tcPr>
          <w:p w:rsidR="00C70F33" w:rsidRPr="00C70F33" w:rsidRDefault="00C70F33" w:rsidP="00C70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70F33" w:rsidRPr="00C70F33" w:rsidRDefault="00C70F33" w:rsidP="00C70F33">
            <w:pPr>
              <w:spacing w:after="0" w:line="240" w:lineRule="auto"/>
              <w:ind w:left="-24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уведомления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муниципальными служащими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муниципального образования Щербиновский район и ее отраслевых (функциональных)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органов с правами юридического лица представителя нанимателя (работодателя) о намерении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иную оплачиваемую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работу (о выполнении иной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оплачиваемой работы)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70F33" w:rsidRPr="00C70F33" w:rsidRDefault="00C70F33" w:rsidP="00C70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70F33" w:rsidRPr="00C70F33" w:rsidRDefault="00C70F33" w:rsidP="00C70F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(Ф.И.О.)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____________________________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(наименование должности)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(наименование отдела, управления)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  <w:p w:rsidR="00C70F33" w:rsidRPr="00C70F33" w:rsidRDefault="00C70F33" w:rsidP="00C70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намерении выполнять иную оплачиваемую работу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(о выполнении иной оплачиваемой работы)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</w:rPr>
        <w:t>В соответствии с частью 2 статьи 11 Федерального закона от 2 марта        2007 года № 25-ФЗ «О муниципальной службе в Российской Федерации», ч</w:t>
      </w:r>
      <w:r w:rsidRPr="00C70F33">
        <w:rPr>
          <w:rFonts w:ascii="Times New Roman" w:eastAsia="Calibri" w:hAnsi="Times New Roman" w:cs="Times New Roman"/>
          <w:sz w:val="28"/>
          <w:szCs w:val="28"/>
        </w:rPr>
        <w:t>а</w:t>
      </w:r>
      <w:r w:rsidRPr="00C70F33">
        <w:rPr>
          <w:rFonts w:ascii="Times New Roman" w:eastAsia="Calibri" w:hAnsi="Times New Roman" w:cs="Times New Roman"/>
          <w:sz w:val="28"/>
          <w:szCs w:val="28"/>
        </w:rPr>
        <w:t xml:space="preserve">стью 2 статьи 9 Закона Краснодарского края от 08 июня 2007 года № 1244-КЗ «О муниципальной службе в Краснодарском крае» 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уведомляю Вас о том, что я намерен выполнять иную оплачиваемую работу (указываются сведения о де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тельности, которую собирается осуществлять муниципальный служащий)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0F3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(место работы, должность, должностные обязанности, предполагаемую дату начала выпо</w:t>
      </w:r>
      <w:r w:rsidRPr="00C70F33">
        <w:rPr>
          <w:rFonts w:ascii="Times New Roman" w:eastAsia="Calibri" w:hAnsi="Times New Roman" w:cs="Times New Roman"/>
          <w:sz w:val="24"/>
          <w:szCs w:val="24"/>
          <w:lang w:eastAsia="ru-RU"/>
        </w:rPr>
        <w:t>л</w:t>
      </w:r>
      <w:r w:rsidRPr="00C70F33">
        <w:rPr>
          <w:rFonts w:ascii="Times New Roman" w:eastAsia="Calibri" w:hAnsi="Times New Roman" w:cs="Times New Roman"/>
          <w:sz w:val="24"/>
          <w:szCs w:val="24"/>
          <w:lang w:eastAsia="ru-RU"/>
        </w:rPr>
        <w:t>нения соответствующей работы, срок, в течение которого будет осуществляться соотве</w:t>
      </w:r>
      <w:r w:rsidRPr="00C70F33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C70F33">
        <w:rPr>
          <w:rFonts w:ascii="Times New Roman" w:eastAsia="Calibri" w:hAnsi="Times New Roman" w:cs="Times New Roman"/>
          <w:sz w:val="24"/>
          <w:szCs w:val="24"/>
          <w:lang w:eastAsia="ru-RU"/>
        </w:rPr>
        <w:t>ствующая деятельность).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указанной работы не повлечет за собой конфликта интер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сов. При выполнении указанной работы обязуюсь соблюдать: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требования, предусмотренные </w:t>
      </w:r>
      <w:hyperlink r:id="rId11" w:history="1">
        <w:r w:rsidRPr="00C70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статьями 13</w:t>
        </w:r>
      </w:hyperlink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hyperlink r:id="rId12" w:history="1">
        <w:r w:rsidRPr="00C70F3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14.2</w:t>
        </w:r>
      </w:hyperlink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от 2 марта 2007 года№ 25-ФЗ «О муниципальной службе в Российской Федер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C70F33">
        <w:rPr>
          <w:rFonts w:ascii="Times New Roman" w:eastAsia="Calibri" w:hAnsi="Times New Roman" w:cs="Times New Roman"/>
          <w:sz w:val="28"/>
          <w:szCs w:val="28"/>
          <w:lang w:eastAsia="ru-RU"/>
        </w:rPr>
        <w:t>ции» и нормы трудового законодательства;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0F33">
        <w:rPr>
          <w:rFonts w:ascii="Times New Roman" w:eastAsia="Calibri" w:hAnsi="Times New Roman" w:cs="Times New Roman"/>
          <w:sz w:val="28"/>
          <w:szCs w:val="28"/>
        </w:rPr>
        <w:t>2) Кодекс этики и служебного поведения муниципальных служащих а</w:t>
      </w:r>
      <w:r w:rsidRPr="00C70F33">
        <w:rPr>
          <w:rFonts w:ascii="Times New Roman" w:eastAsia="Calibri" w:hAnsi="Times New Roman" w:cs="Times New Roman"/>
          <w:sz w:val="28"/>
          <w:szCs w:val="28"/>
        </w:rPr>
        <w:t>д</w:t>
      </w:r>
      <w:r w:rsidRPr="00C70F33">
        <w:rPr>
          <w:rFonts w:ascii="Times New Roman" w:eastAsia="Calibri" w:hAnsi="Times New Roman" w:cs="Times New Roman"/>
          <w:sz w:val="28"/>
          <w:szCs w:val="28"/>
        </w:rPr>
        <w:t xml:space="preserve">министрации </w:t>
      </w:r>
      <w:r w:rsidRPr="00C70F33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Щербиновский район, утвержде</w:t>
      </w:r>
      <w:r w:rsidRPr="00C70F33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C70F33">
        <w:rPr>
          <w:rFonts w:ascii="Times New Roman" w:eastAsia="Calibri" w:hAnsi="Times New Roman" w:cs="Times New Roman"/>
          <w:bCs/>
          <w:sz w:val="28"/>
          <w:szCs w:val="28"/>
        </w:rPr>
        <w:t>ный нормативным правовым актом администрации муниципального образов</w:t>
      </w:r>
      <w:r w:rsidRPr="00C70F33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C70F33">
        <w:rPr>
          <w:rFonts w:ascii="Times New Roman" w:eastAsia="Calibri" w:hAnsi="Times New Roman" w:cs="Times New Roman"/>
          <w:bCs/>
          <w:sz w:val="28"/>
          <w:szCs w:val="28"/>
        </w:rPr>
        <w:t>ния Щербиновский район.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91"/>
        <w:gridCol w:w="4855"/>
      </w:tblGrid>
      <w:tr w:rsidR="00C70F33" w:rsidRPr="00C70F33" w:rsidTr="00E7320D">
        <w:tblPrEx>
          <w:tblCellMar>
            <w:top w:w="0" w:type="dxa"/>
            <w:bottom w:w="0" w:type="dxa"/>
          </w:tblCellMar>
        </w:tblPrEx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C70F33" w:rsidRPr="00C70F33" w:rsidRDefault="00C70F33" w:rsidP="00C70F3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F33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0F33" w:rsidSect="004C0A61">
          <w:pgSz w:w="11906" w:h="16838"/>
          <w:pgMar w:top="1134" w:right="567" w:bottom="993" w:left="1701" w:header="0" w:footer="0" w:gutter="0"/>
          <w:cols w:space="720"/>
          <w:noEndnote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039"/>
      </w:tblGrid>
      <w:tr w:rsidR="00C70F33" w:rsidRPr="00C70F33" w:rsidTr="00E7320D">
        <w:tc>
          <w:tcPr>
            <w:tcW w:w="9747" w:type="dxa"/>
          </w:tcPr>
          <w:p w:rsidR="00C70F33" w:rsidRPr="00C70F33" w:rsidRDefault="00C70F33" w:rsidP="00C70F33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39" w:type="dxa"/>
          </w:tcPr>
          <w:p w:rsidR="00C70F33" w:rsidRPr="00C70F33" w:rsidRDefault="00C70F33" w:rsidP="00C70F33">
            <w:pPr>
              <w:ind w:left="-24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2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уведомления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муниципальными служащими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муниципального образ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вания Щербиновский район и ее отра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левых (функциональных)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органов с правами юридического лица представителя нанимателя (работодат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ля) о намерении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иную оплачиваемую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работу (о выполнении иной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0F33">
              <w:rPr>
                <w:rFonts w:ascii="Times New Roman" w:eastAsia="Calibri" w:hAnsi="Times New Roman" w:cs="Times New Roman"/>
                <w:sz w:val="28"/>
                <w:szCs w:val="28"/>
              </w:rPr>
              <w:t>оплачиваемой работы)</w:t>
            </w:r>
          </w:p>
        </w:tc>
      </w:tr>
    </w:tbl>
    <w:p w:rsidR="00C70F33" w:rsidRPr="00C70F33" w:rsidRDefault="00C70F33" w:rsidP="00C70F33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F33" w:rsidRPr="00C70F33" w:rsidRDefault="00C70F33" w:rsidP="00C70F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F33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:rsidR="00C70F33" w:rsidRPr="00C70F33" w:rsidRDefault="00C70F33" w:rsidP="00C70F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F33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регистрации уведомлений о намерении выполнять иную оплачиваемую работу </w:t>
      </w:r>
    </w:p>
    <w:p w:rsidR="00C70F33" w:rsidRPr="00C70F33" w:rsidRDefault="00C70F33" w:rsidP="00C70F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0F33">
        <w:rPr>
          <w:rFonts w:ascii="Times New Roman" w:eastAsia="Calibri" w:hAnsi="Times New Roman" w:cs="Times New Roman"/>
          <w:b/>
          <w:sz w:val="28"/>
          <w:szCs w:val="28"/>
        </w:rPr>
        <w:t>(о выполнении иной оплачиваемой работы)</w:t>
      </w:r>
    </w:p>
    <w:p w:rsidR="00C70F33" w:rsidRPr="00C70F33" w:rsidRDefault="00C70F33" w:rsidP="00C70F3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26"/>
        <w:gridCol w:w="2552"/>
        <w:gridCol w:w="3685"/>
        <w:gridCol w:w="2268"/>
        <w:gridCol w:w="2127"/>
        <w:gridCol w:w="1984"/>
      </w:tblGrid>
      <w:tr w:rsidR="00C70F33" w:rsidRPr="00C70F33" w:rsidTr="00E7320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посту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ув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домления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Ф.И.О., </w:t>
            </w:r>
          </w:p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муниц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пального служащего, представившего ув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домление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содержание уведомл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должнос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лица, пр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нявшего уведомл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дол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ностного лица, принявшего ув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домление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мун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ципального служащего в п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C70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лучении копии уведомления </w:t>
            </w:r>
          </w:p>
        </w:tc>
      </w:tr>
      <w:tr w:rsidR="00C70F33" w:rsidRPr="00C70F33" w:rsidTr="00E7320D">
        <w:trPr>
          <w:trHeight w:val="2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</w:tr>
      <w:tr w:rsidR="00C70F33" w:rsidRPr="00C70F33" w:rsidTr="00E7320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F33" w:rsidRPr="00C70F33" w:rsidTr="00E7320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33" w:rsidRPr="00C70F33" w:rsidRDefault="00C70F33" w:rsidP="00C70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70F33" w:rsidRPr="00C70F33" w:rsidRDefault="00C70F33" w:rsidP="00C70F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F33" w:rsidRPr="003B1D0F" w:rsidRDefault="00C70F33" w:rsidP="004E4F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0F33" w:rsidRPr="003B1D0F" w:rsidSect="009760B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A4"/>
    <w:rsid w:val="003B0CA4"/>
    <w:rsid w:val="003B1D0F"/>
    <w:rsid w:val="004C0A61"/>
    <w:rsid w:val="004E4F89"/>
    <w:rsid w:val="00B6362E"/>
    <w:rsid w:val="00C12EBF"/>
    <w:rsid w:val="00C70F33"/>
    <w:rsid w:val="00EC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  <w:style w:type="table" w:styleId="a4">
    <w:name w:val="Table Grid"/>
    <w:basedOn w:val="a1"/>
    <w:uiPriority w:val="59"/>
    <w:rsid w:val="00C7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7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70F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62E"/>
    <w:pPr>
      <w:ind w:left="720"/>
      <w:contextualSpacing/>
    </w:pPr>
  </w:style>
  <w:style w:type="table" w:styleId="a4">
    <w:name w:val="Table Grid"/>
    <w:basedOn w:val="a1"/>
    <w:uiPriority w:val="59"/>
    <w:rsid w:val="00C7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7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70F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01B81C8EF81E2CC18DA42E0609A5DD1141D59FE05E14725912505CC3A74FF16380A8DFED4B539927DB021D157FEB2FCD6F7B18691742210C3ED3EFd9d8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01B81C8EF81E2CC18DA42E0609A5DD1141D59FE35910765A11505CC3A74FF16380A8DFED4B539927DB011D167FEB2FCD6F7B18691742210C3ED3EFd9d8G" TargetMode="External"/><Relationship Id="rId12" Type="http://schemas.openxmlformats.org/officeDocument/2006/relationships/hyperlink" Target="consultantplus://offline/ref=9029AFCAC35295D7B1523B7D704111714B1BF86973F6F9E1F06930C7D81A294B7AC7CEFDC39E5F58FC19775DDBF85F1E86E86BDBW93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01B81C8EF81E2CC18DBA231065FAD7154B8B93E1591B260642560B9CF749A423C0AE8AAE0F5C902FD0564D5121B27F8B247611750B422Bd1d3G" TargetMode="External"/><Relationship Id="rId11" Type="http://schemas.openxmlformats.org/officeDocument/2006/relationships/hyperlink" Target="consultantplus://offline/ref=9029AFCAC35295D7B1523B7D704111714B1BF86973F6F9E1F06930C7D81A294B7AC7CEF9C7950B00BA472E0D9DB352179AF46BD185E24B70WD38H" TargetMode="External"/><Relationship Id="rId5" Type="http://schemas.openxmlformats.org/officeDocument/2006/relationships/hyperlink" Target="consultantplus://offline/ref=7201B81C8EF81E2CC18DBA231065FAD7154B8B93E15B1B260642560B9CF749A431C0F686AF0D40982FC5001C17d7d5G" TargetMode="External"/><Relationship Id="rId10" Type="http://schemas.openxmlformats.org/officeDocument/2006/relationships/hyperlink" Target="consultantplus://offline/ref=71A3F99712A931D1C1CED4F9092A24739673C928C4A57E60031BFB1D985F6A9D0F30C70D2CB10E4B67822F5AC0286880B04858AB1D25AF013F573452vFQ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56DCCAEC51ACD4E04FDDF009F89094672AAA86F3E1B910776E4FA4E9FC6CCF5047D962C7EE44C95242696759BD28EC70678764EFC917DDFB9D1EADI013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6</cp:revision>
  <dcterms:created xsi:type="dcterms:W3CDTF">2021-08-12T06:30:00Z</dcterms:created>
  <dcterms:modified xsi:type="dcterms:W3CDTF">2021-08-12T10:17:00Z</dcterms:modified>
</cp:coreProperties>
</file>